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line="50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tabs>
          <w:tab w:val="left" w:pos="7513"/>
        </w:tabs>
        <w:spacing w:line="70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2021应急救护推进年工作情况统计</w:t>
      </w:r>
      <w:bookmarkEnd w:id="0"/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一、基本信息</w:t>
      </w:r>
      <w:r>
        <w:rPr>
          <w:rFonts w:hint="eastAsia" w:ascii="黑体" w:eastAsia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1.1填报省份：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1.2填</w:t>
      </w:r>
      <w:r>
        <w:rPr>
          <w:rFonts w:hint="eastAsia" w:eastAsia="仿宋_GB2312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>人姓名：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1.3联系方式：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二、2021年应急救护普及情况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请填写本省份2021年度应急救护讲座及活动普及数据。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2.1  应急救护普及总人数：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  “进学校”普及人数：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人，其中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小学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人，初中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人，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高中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人，大学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2.3  “进社区”普及人数：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2.4  “进机关”普及人数：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  “进企业”普及人数：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人，其中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铁路行业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人，地铁行业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人，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民航行业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人，公路运输行业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人，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旅游行业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人，电力行业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人，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2.6  “进农村”普及人数：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三、2021年救护员培训情况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请填写本省份2021年度救护员培训数据。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3.1  救护员培训总人数：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人。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3.2 “进学校”培训救护员：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人，其中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校医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人，体育老师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人，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其他老师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人，大学生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人，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其他人员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3.3  “进社区”培训救护员：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3.4  “进机关”培训救护员：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3.5  “进企业”培训救护员：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人，其中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铁路行业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人，地铁行业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人，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民航行业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人，公路运输行业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人，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旅游行业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人，电力行业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人，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3.6  “进农村”培训救护员：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四、自动体外除颤器（AED）配置及施救情况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4.1  截至2021年11月20日，本省份红十字会已累计配置AED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具体分布信息：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地铁：覆盖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站点（个），共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火车站：覆盖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站点（个），共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台。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机场：覆盖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机场（个），共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4.5  学校：覆盖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学校（个），共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4.6  其他公共场所：共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</w:rPr>
        <w:t>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4.7  自配置至2021年11月20日，使用AED施救：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例，其中成功施救：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例。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五、参与大型活动救护服务情况</w:t>
      </w:r>
    </w:p>
    <w:p>
      <w:pPr>
        <w:spacing w:line="560" w:lineRule="exact"/>
        <w:ind w:firstLine="626" w:firstLineChars="200"/>
        <w:rPr>
          <w:rFonts w:eastAsia="仿宋_GB2312"/>
          <w:w w:val="97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请填写本省份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w w:val="97"/>
          <w:sz w:val="32"/>
          <w:szCs w:val="32"/>
        </w:rPr>
        <w:t>年度参与马拉松等大型活动救护服务数据。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5.1  2021年参与马拉松等大型活动救护服务共：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场，其中参与马拉松救护服务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场，参与其他大型活动（非马拉松）救护服务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5.2  共组织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名志愿者参与现场救护服务工作，现场实施心肺复苏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次，使用AED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次，现场实施扭伤创伤救护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次，现场处理急症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次。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六、景区救护站建设及服务情况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请填写本省份2021年度景区救护站培训、处置、转运信息。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6.1 省内共有景区红十字救护站：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个。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z w:val="32"/>
          <w:szCs w:val="32"/>
        </w:rPr>
        <w:t>6.2 各救护站2021年度发挥作用情况：培训救护员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人，开展救护知识普及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人，接待处置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</w:rPr>
        <w:t>急救转运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人。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531" w:bottom="1871" w:left="1531" w:header="170" w:footer="138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42143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right="36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  <w:rPr>
        <w:rFonts w:asciiTheme="minorEastAsia" w:hAnsiTheme="minorEastAsia" w:eastAsiaTheme="minorEastAsia"/>
        <w:sz w:val="28"/>
        <w:szCs w:val="28"/>
      </w:rPr>
    </w:pPr>
    <w:sdt>
      <w:sdtPr>
        <w:id w:val="-436759147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966E3"/>
    <w:rsid w:val="1E7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2021-05-07T06:18:00Z</dcterms:created>
  <dc:creator>qq</dc:creator>
  <cp:lastModifiedBy>qq</cp:lastModifiedBy>
  <dcterms:modified xsi:type="dcterms:W3CDTF">2021-05-07T06:18:31Z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B34807673BBB45C0A79D2DF5367E0346</vt:lpwstr>
  </property>
</Properties>
</file>